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tblInd w:w="108" w:type="dxa"/>
        <w:tblLayout w:type="fixed"/>
        <w:tblLook w:val="0420"/>
      </w:tblPr>
      <w:tblGrid>
        <w:gridCol w:w="4819"/>
        <w:gridCol w:w="5387"/>
      </w:tblGrid>
      <w:tr w:rsidR="0070110D" w:rsidRPr="00E5360C" w:rsidTr="0070110D">
        <w:trPr>
          <w:trHeight w:val="570"/>
        </w:trPr>
        <w:tc>
          <w:tcPr>
            <w:tcW w:w="2361" w:type="pct"/>
            <w:shd w:val="clear" w:color="auto" w:fill="auto"/>
          </w:tcPr>
          <w:p w:rsidR="0070110D" w:rsidRPr="0070110D" w:rsidRDefault="0070110D" w:rsidP="0070110D">
            <w:pPr>
              <w:jc w:val="center"/>
            </w:pPr>
            <w:r>
              <w:object w:dxaOrig="8514" w:dyaOrig="9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4.25pt" o:ole="">
                  <v:imagedata r:id="rId8" o:title=""/>
                </v:shape>
                <o:OLEObject Type="Embed" ProgID="CorelDraw.Graphic.19" ShapeID="_x0000_i1025" DrawAspect="Content" ObjectID="_1615098457" r:id="rId9"/>
              </w:object>
            </w:r>
          </w:p>
        </w:tc>
        <w:tc>
          <w:tcPr>
            <w:tcW w:w="2639" w:type="pct"/>
            <w:vMerge w:val="restart"/>
            <w:shd w:val="clear" w:color="auto" w:fill="auto"/>
          </w:tcPr>
          <w:p w:rsidR="0070110D" w:rsidRDefault="0070110D" w:rsidP="001F5360"/>
          <w:p w:rsidR="0070110D" w:rsidRDefault="0070110D" w:rsidP="001F5360">
            <w:pPr>
              <w:rPr>
                <w:lang w:val="en-US"/>
              </w:rPr>
            </w:pPr>
          </w:p>
          <w:p w:rsidR="001233F3" w:rsidRDefault="001233F3" w:rsidP="001F5360">
            <w:pPr>
              <w:rPr>
                <w:lang w:val="en-US"/>
              </w:rPr>
            </w:pPr>
          </w:p>
          <w:p w:rsidR="001233F3" w:rsidRDefault="001233F3" w:rsidP="001F5360">
            <w:pPr>
              <w:rPr>
                <w:lang w:val="en-US"/>
              </w:rPr>
            </w:pPr>
          </w:p>
          <w:p w:rsidR="001233F3" w:rsidRDefault="001233F3" w:rsidP="001F5360">
            <w:pPr>
              <w:rPr>
                <w:lang w:val="en-US"/>
              </w:rPr>
            </w:pPr>
          </w:p>
          <w:p w:rsidR="001233F3" w:rsidRPr="001233F3" w:rsidRDefault="001233F3" w:rsidP="001F5360">
            <w:pPr>
              <w:rPr>
                <w:sz w:val="20"/>
                <w:lang w:val="en-US"/>
              </w:rPr>
            </w:pPr>
          </w:p>
          <w:tbl>
            <w:tblPr>
              <w:tblW w:w="4368" w:type="dxa"/>
              <w:tblInd w:w="886" w:type="dxa"/>
              <w:tblLayout w:type="fixed"/>
              <w:tblLook w:val="04A0"/>
            </w:tblPr>
            <w:tblGrid>
              <w:gridCol w:w="4368"/>
            </w:tblGrid>
            <w:tr w:rsidR="0070110D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70110D" w:rsidRPr="003C05A4" w:rsidRDefault="0070110D" w:rsidP="00044BB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110D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70110D" w:rsidRPr="0099276B" w:rsidRDefault="0070110D" w:rsidP="00923E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110D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70110D" w:rsidRPr="0099276B" w:rsidRDefault="0070110D" w:rsidP="000B17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110D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CD7F0C" w:rsidRPr="00E5360C" w:rsidRDefault="00CD7F0C" w:rsidP="00E5360C">
                  <w:pPr>
                    <w:rPr>
                      <w:sz w:val="20"/>
                    </w:rPr>
                  </w:pPr>
                </w:p>
              </w:tc>
            </w:tr>
            <w:tr w:rsidR="0070110D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70110D" w:rsidRPr="00E5360C" w:rsidRDefault="0070110D" w:rsidP="00E5360C">
                  <w:pPr>
                    <w:rPr>
                      <w:sz w:val="20"/>
                    </w:rPr>
                  </w:pPr>
                </w:p>
              </w:tc>
            </w:tr>
            <w:tr w:rsidR="0070110D" w:rsidRPr="00E5360C" w:rsidTr="00923EBC">
              <w:trPr>
                <w:cantSplit/>
              </w:trPr>
              <w:tc>
                <w:tcPr>
                  <w:tcW w:w="4368" w:type="dxa"/>
                  <w:shd w:val="clear" w:color="auto" w:fill="auto"/>
                </w:tcPr>
                <w:p w:rsidR="0070110D" w:rsidRPr="00E5360C" w:rsidRDefault="0070110D" w:rsidP="00E5360C">
                  <w:pPr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70110D" w:rsidRPr="00E5360C" w:rsidRDefault="0070110D" w:rsidP="001F5360">
            <w:pPr>
              <w:rPr>
                <w:lang w:val="en-US"/>
              </w:rPr>
            </w:pPr>
          </w:p>
          <w:p w:rsidR="0070110D" w:rsidRPr="00E5360C" w:rsidRDefault="0070110D">
            <w:pPr>
              <w:rPr>
                <w:lang w:val="en-US"/>
              </w:rPr>
            </w:pPr>
          </w:p>
        </w:tc>
      </w:tr>
      <w:tr w:rsidR="0070110D" w:rsidRPr="00E5360C" w:rsidTr="0070110D">
        <w:trPr>
          <w:trHeight w:val="116"/>
        </w:trPr>
        <w:tc>
          <w:tcPr>
            <w:tcW w:w="2361" w:type="pct"/>
            <w:shd w:val="clear" w:color="auto" w:fill="auto"/>
          </w:tcPr>
          <w:p w:rsidR="0070110D" w:rsidRPr="00E5360C" w:rsidRDefault="0070110D" w:rsidP="0070110D">
            <w:pPr>
              <w:ind w:right="-1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39" w:type="pct"/>
            <w:vMerge/>
            <w:shd w:val="clear" w:color="auto" w:fill="auto"/>
          </w:tcPr>
          <w:p w:rsidR="0070110D" w:rsidRPr="00E5360C" w:rsidRDefault="0070110D" w:rsidP="001F5360">
            <w:pPr>
              <w:rPr>
                <w:lang w:val="en-US"/>
              </w:rPr>
            </w:pPr>
          </w:p>
        </w:tc>
      </w:tr>
      <w:tr w:rsidR="0070110D" w:rsidTr="00BE5E4B">
        <w:trPr>
          <w:trHeight w:val="2080"/>
        </w:trPr>
        <w:tc>
          <w:tcPr>
            <w:tcW w:w="2361" w:type="pct"/>
            <w:shd w:val="clear" w:color="auto" w:fill="auto"/>
          </w:tcPr>
          <w:p w:rsidR="0070110D" w:rsidRDefault="0070110D" w:rsidP="0070110D">
            <w:pPr>
              <w:tabs>
                <w:tab w:val="left" w:pos="315"/>
              </w:tabs>
              <w:jc w:val="center"/>
              <w:rPr>
                <w:b/>
                <w:sz w:val="18"/>
                <w:szCs w:val="18"/>
              </w:rPr>
            </w:pPr>
            <w:r w:rsidRPr="002D0055">
              <w:rPr>
                <w:b/>
                <w:sz w:val="18"/>
                <w:szCs w:val="18"/>
              </w:rPr>
              <w:t>РОСМОРРЕЧФЛОТ</w:t>
            </w:r>
          </w:p>
          <w:p w:rsidR="0070110D" w:rsidRPr="00BB6870" w:rsidRDefault="0070110D" w:rsidP="0070110D">
            <w:pPr>
              <w:tabs>
                <w:tab w:val="left" w:pos="315"/>
              </w:tabs>
              <w:jc w:val="center"/>
              <w:rPr>
                <w:b/>
                <w:spacing w:val="20"/>
                <w:sz w:val="20"/>
              </w:rPr>
            </w:pPr>
          </w:p>
          <w:p w:rsidR="0070110D" w:rsidRPr="001F5360" w:rsidRDefault="0070110D" w:rsidP="0070110D">
            <w:pPr>
              <w:tabs>
                <w:tab w:val="left" w:pos="315"/>
              </w:tabs>
              <w:jc w:val="center"/>
              <w:rPr>
                <w:b/>
                <w:spacing w:val="20"/>
                <w:szCs w:val="24"/>
              </w:rPr>
            </w:pPr>
            <w:r w:rsidRPr="001F5360">
              <w:rPr>
                <w:b/>
                <w:spacing w:val="20"/>
                <w:szCs w:val="24"/>
              </w:rPr>
              <w:t>Федеральное государственное унитарное предприятие «РОСМОРПОРТ»</w:t>
            </w:r>
          </w:p>
          <w:p w:rsidR="0070110D" w:rsidRPr="001F5360" w:rsidRDefault="0070110D" w:rsidP="0070110D">
            <w:pPr>
              <w:jc w:val="center"/>
              <w:rPr>
                <w:b/>
                <w:bCs/>
                <w:szCs w:val="24"/>
              </w:rPr>
            </w:pPr>
            <w:r w:rsidRPr="001F5360">
              <w:rPr>
                <w:b/>
                <w:bCs/>
                <w:szCs w:val="24"/>
              </w:rPr>
              <w:t>(ФГУП «РОСМОРПОРТ»)</w:t>
            </w:r>
          </w:p>
          <w:p w:rsidR="0070110D" w:rsidRPr="001F5360" w:rsidRDefault="0070110D" w:rsidP="0070110D">
            <w:pPr>
              <w:jc w:val="center"/>
              <w:rPr>
                <w:b/>
                <w:bCs/>
                <w:spacing w:val="-10"/>
                <w:sz w:val="20"/>
              </w:rPr>
            </w:pPr>
          </w:p>
          <w:p w:rsidR="0070110D" w:rsidRPr="001F5360" w:rsidRDefault="0070110D" w:rsidP="0070110D">
            <w:pPr>
              <w:jc w:val="center"/>
              <w:rPr>
                <w:b/>
                <w:bCs/>
                <w:sz w:val="26"/>
                <w:szCs w:val="26"/>
              </w:rPr>
            </w:pPr>
            <w:r w:rsidRPr="001F5360">
              <w:rPr>
                <w:b/>
                <w:bCs/>
                <w:sz w:val="26"/>
                <w:szCs w:val="26"/>
              </w:rPr>
              <w:t xml:space="preserve"> ДАЛЬНЕВОСТОЧНЫЙ БАССЕЙНОВЫЙ ФИЛИАЛ</w:t>
            </w:r>
          </w:p>
          <w:p w:rsidR="0070110D" w:rsidRPr="001F5360" w:rsidRDefault="0070110D" w:rsidP="0070110D">
            <w:pPr>
              <w:jc w:val="center"/>
              <w:rPr>
                <w:b/>
                <w:bCs/>
                <w:sz w:val="28"/>
                <w:szCs w:val="28"/>
              </w:rPr>
            </w:pPr>
            <w:r w:rsidRPr="001F5360">
              <w:rPr>
                <w:b/>
                <w:bCs/>
                <w:sz w:val="26"/>
                <w:szCs w:val="26"/>
              </w:rPr>
              <w:t>Восточное управление</w:t>
            </w:r>
          </w:p>
          <w:p w:rsidR="0070110D" w:rsidRPr="001F5360" w:rsidRDefault="0070110D" w:rsidP="0070110D">
            <w:pPr>
              <w:jc w:val="center"/>
              <w:rPr>
                <w:sz w:val="16"/>
                <w:szCs w:val="24"/>
              </w:rPr>
            </w:pPr>
          </w:p>
          <w:p w:rsidR="0070110D" w:rsidRPr="001F5360" w:rsidRDefault="0070110D" w:rsidP="0070110D">
            <w:pPr>
              <w:jc w:val="center"/>
              <w:rPr>
                <w:sz w:val="20"/>
                <w:szCs w:val="22"/>
              </w:rPr>
            </w:pPr>
            <w:r w:rsidRPr="001F5360">
              <w:rPr>
                <w:sz w:val="20"/>
                <w:szCs w:val="22"/>
              </w:rPr>
              <w:t>Внутрипортовая ул., д. 47, п/о Врангель-1,</w:t>
            </w:r>
          </w:p>
          <w:p w:rsidR="0070110D" w:rsidRPr="001F5360" w:rsidRDefault="0070110D" w:rsidP="0070110D">
            <w:pPr>
              <w:jc w:val="center"/>
              <w:rPr>
                <w:sz w:val="20"/>
                <w:szCs w:val="22"/>
              </w:rPr>
            </w:pPr>
            <w:r w:rsidRPr="001F5360">
              <w:rPr>
                <w:sz w:val="20"/>
                <w:szCs w:val="22"/>
              </w:rPr>
              <w:t>г. Находка, Приморский край, 692941</w:t>
            </w:r>
          </w:p>
          <w:p w:rsidR="0070110D" w:rsidRPr="001F5360" w:rsidRDefault="0070110D" w:rsidP="0070110D">
            <w:pPr>
              <w:jc w:val="center"/>
              <w:rPr>
                <w:sz w:val="20"/>
                <w:szCs w:val="22"/>
              </w:rPr>
            </w:pPr>
            <w:r w:rsidRPr="001F5360">
              <w:rPr>
                <w:sz w:val="20"/>
                <w:szCs w:val="22"/>
              </w:rPr>
              <w:t>Тел.: (4236) 665-331; факс: (4236) 665-428</w:t>
            </w:r>
          </w:p>
          <w:p w:rsidR="00CF6565" w:rsidRPr="00231085" w:rsidRDefault="007A3B27" w:rsidP="00CF6565">
            <w:pPr>
              <w:spacing w:after="120"/>
              <w:jc w:val="center"/>
              <w:rPr>
                <w:color w:val="0000FF"/>
                <w:sz w:val="20"/>
                <w:szCs w:val="22"/>
                <w:u w:val="single"/>
                <w:lang w:val="fr-FR"/>
              </w:rPr>
            </w:pPr>
            <w:hyperlink r:id="rId10" w:history="1">
              <w:r w:rsidR="0070110D" w:rsidRPr="00231085">
                <w:rPr>
                  <w:color w:val="0000FF"/>
                  <w:sz w:val="20"/>
                  <w:szCs w:val="22"/>
                  <w:u w:val="single"/>
                  <w:lang w:val="fr-FR"/>
                </w:rPr>
                <w:t>www.rosmorport.ru</w:t>
              </w:r>
            </w:hyperlink>
            <w:r w:rsidR="0070110D" w:rsidRPr="00231085">
              <w:rPr>
                <w:sz w:val="20"/>
                <w:szCs w:val="22"/>
                <w:lang w:val="fr-FR"/>
              </w:rPr>
              <w:t xml:space="preserve">; E-mail: </w:t>
            </w:r>
            <w:hyperlink r:id="rId11" w:history="1">
              <w:r w:rsidR="0070110D" w:rsidRPr="00231085">
                <w:rPr>
                  <w:color w:val="0000FF"/>
                  <w:sz w:val="20"/>
                  <w:szCs w:val="22"/>
                  <w:u w:val="single"/>
                  <w:lang w:val="fr-FR"/>
                </w:rPr>
                <w:t>mail@vst.rosmorport.ru</w:t>
              </w:r>
            </w:hyperlink>
          </w:p>
          <w:tbl>
            <w:tblPr>
              <w:tblW w:w="0" w:type="auto"/>
              <w:tblLayout w:type="fixed"/>
              <w:tblLook w:val="0000"/>
            </w:tblPr>
            <w:tblGrid>
              <w:gridCol w:w="709"/>
              <w:gridCol w:w="1310"/>
              <w:gridCol w:w="425"/>
              <w:gridCol w:w="2126"/>
            </w:tblGrid>
            <w:tr w:rsidR="0070110D" w:rsidTr="001233F3">
              <w:tc>
                <w:tcPr>
                  <w:tcW w:w="2019" w:type="dxa"/>
                  <w:gridSpan w:val="2"/>
                  <w:tcBorders>
                    <w:bottom w:val="single" w:sz="6" w:space="0" w:color="auto"/>
                  </w:tcBorders>
                </w:tcPr>
                <w:p w:rsidR="0070110D" w:rsidRPr="00597E47" w:rsidRDefault="006C18C9" w:rsidP="006C18C9">
                  <w:pPr>
                    <w:ind w:left="-108" w:right="-216"/>
                  </w:pPr>
                  <w:r>
                    <w:t>22</w:t>
                  </w:r>
                  <w:r w:rsidR="00F10C83">
                    <w:t>.0</w:t>
                  </w:r>
                  <w:r>
                    <w:t>3</w:t>
                  </w:r>
                  <w:r w:rsidR="00F10C83">
                    <w:t>.2019</w:t>
                  </w:r>
                </w:p>
              </w:tc>
              <w:tc>
                <w:tcPr>
                  <w:tcW w:w="425" w:type="dxa"/>
                </w:tcPr>
                <w:p w:rsidR="0070110D" w:rsidRDefault="0070110D" w:rsidP="00923EBC">
                  <w:pPr>
                    <w:ind w:left="-108" w:right="-216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142" w:type="dxa"/>
                    <w:right w:w="0" w:type="dxa"/>
                  </w:tcMar>
                </w:tcPr>
                <w:p w:rsidR="0070110D" w:rsidRPr="003101DA" w:rsidRDefault="006C18C9" w:rsidP="00923EBC">
                  <w:pPr>
                    <w:ind w:left="-108" w:right="-108"/>
                  </w:pPr>
                  <w:r>
                    <w:t>114</w:t>
                  </w:r>
                  <w:r w:rsidR="00597E47">
                    <w:t>/25-11-05</w:t>
                  </w:r>
                </w:p>
              </w:tc>
            </w:tr>
            <w:tr w:rsidR="0070110D" w:rsidTr="001233F3">
              <w:trPr>
                <w:trHeight w:hRule="exact" w:val="140"/>
              </w:trPr>
              <w:tc>
                <w:tcPr>
                  <w:tcW w:w="709" w:type="dxa"/>
                </w:tcPr>
                <w:p w:rsidR="0070110D" w:rsidRDefault="0070110D" w:rsidP="00923EBC">
                  <w:pPr>
                    <w:ind w:left="-108" w:right="-216"/>
                    <w:jc w:val="center"/>
                  </w:pPr>
                </w:p>
              </w:tc>
              <w:tc>
                <w:tcPr>
                  <w:tcW w:w="3861" w:type="dxa"/>
                  <w:gridSpan w:val="3"/>
                </w:tcPr>
                <w:p w:rsidR="0070110D" w:rsidRDefault="0070110D" w:rsidP="00923EBC">
                  <w:pPr>
                    <w:ind w:right="-216"/>
                    <w:jc w:val="center"/>
                  </w:pPr>
                </w:p>
              </w:tc>
            </w:tr>
            <w:tr w:rsidR="0070110D" w:rsidTr="001233F3">
              <w:tc>
                <w:tcPr>
                  <w:tcW w:w="709" w:type="dxa"/>
                </w:tcPr>
                <w:p w:rsidR="0070110D" w:rsidRDefault="0070110D" w:rsidP="00923EBC">
                  <w:pPr>
                    <w:ind w:left="-108" w:right="-216"/>
                  </w:pPr>
                  <w:r>
                    <w:t>На №</w:t>
                  </w:r>
                </w:p>
              </w:tc>
              <w:tc>
                <w:tcPr>
                  <w:tcW w:w="1310" w:type="dxa"/>
                  <w:tcBorders>
                    <w:bottom w:val="single" w:sz="6" w:space="0" w:color="auto"/>
                  </w:tcBorders>
                </w:tcPr>
                <w:p w:rsidR="0070110D" w:rsidRPr="00061890" w:rsidRDefault="0070110D" w:rsidP="00923EBC">
                  <w:pPr>
                    <w:ind w:left="-108" w:right="-216"/>
                  </w:pPr>
                </w:p>
              </w:tc>
              <w:tc>
                <w:tcPr>
                  <w:tcW w:w="425" w:type="dxa"/>
                </w:tcPr>
                <w:p w:rsidR="0070110D" w:rsidRPr="004A296D" w:rsidRDefault="0070110D" w:rsidP="00923EBC">
                  <w:pPr>
                    <w:ind w:left="-108" w:right="-216"/>
                  </w:pPr>
                  <w:r>
                    <w:t xml:space="preserve">  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</w:tcPr>
                <w:p w:rsidR="0070110D" w:rsidRPr="007F4EFF" w:rsidRDefault="0070110D" w:rsidP="00923EBC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70110D" w:rsidRPr="001233F3" w:rsidRDefault="0070110D" w:rsidP="00CD7F0C">
            <w:pPr>
              <w:rPr>
                <w:sz w:val="20"/>
              </w:rPr>
            </w:pPr>
          </w:p>
        </w:tc>
        <w:tc>
          <w:tcPr>
            <w:tcW w:w="2639" w:type="pct"/>
            <w:vMerge/>
            <w:shd w:val="clear" w:color="auto" w:fill="auto"/>
          </w:tcPr>
          <w:p w:rsidR="0070110D" w:rsidRDefault="0070110D" w:rsidP="001F5360"/>
        </w:tc>
      </w:tr>
    </w:tbl>
    <w:p w:rsidR="00597E47" w:rsidRPr="007E55A2" w:rsidRDefault="00597E47" w:rsidP="00597E47">
      <w:pPr>
        <w:rPr>
          <w:i/>
          <w:szCs w:val="24"/>
        </w:rPr>
      </w:pPr>
      <w:r>
        <w:rPr>
          <w:i/>
          <w:szCs w:val="24"/>
        </w:rPr>
        <w:t xml:space="preserve">О </w:t>
      </w:r>
      <w:r w:rsidR="009F4800">
        <w:rPr>
          <w:i/>
          <w:szCs w:val="24"/>
        </w:rPr>
        <w:t>размещении</w:t>
      </w:r>
      <w:r>
        <w:rPr>
          <w:i/>
          <w:szCs w:val="24"/>
        </w:rPr>
        <w:t xml:space="preserve"> информации</w:t>
      </w:r>
    </w:p>
    <w:p w:rsidR="00597E47" w:rsidRDefault="00597E47" w:rsidP="00597E47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E06E2" w:rsidRDefault="003E06E2" w:rsidP="00597E47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bookmarkStart w:id="0" w:name="_GoBack"/>
      <w:bookmarkEnd w:id="0"/>
    </w:p>
    <w:p w:rsidR="006C18C9" w:rsidRPr="0038295A" w:rsidRDefault="006C18C9" w:rsidP="006C18C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8295A">
        <w:rPr>
          <w:rFonts w:eastAsia="Calibri"/>
          <w:b/>
          <w:i/>
          <w:sz w:val="28"/>
          <w:szCs w:val="28"/>
          <w:lang w:eastAsia="en-US"/>
        </w:rPr>
        <w:t xml:space="preserve">Поиск потенциальных участников аукциона на право заключения договора купли-продажи объектов федерального недвижимого имущества – </w:t>
      </w:r>
      <w:r>
        <w:rPr>
          <w:rFonts w:eastAsia="Calibri"/>
          <w:b/>
          <w:i/>
          <w:sz w:val="28"/>
          <w:szCs w:val="28"/>
          <w:lang w:eastAsia="en-US"/>
        </w:rPr>
        <w:t>Генгруза</w:t>
      </w:r>
      <w:r w:rsidRPr="0038295A">
        <w:rPr>
          <w:rFonts w:eastAsia="Calibri"/>
          <w:b/>
          <w:i/>
          <w:sz w:val="28"/>
          <w:szCs w:val="28"/>
          <w:lang w:eastAsia="en-US"/>
        </w:rPr>
        <w:t xml:space="preserve"> «МСП-90» (порт приписки - морской порт Находка), закрепленных за ФГУП «Росморпорт» на праве хозяйственного ведения, находящегося на балансовом учете Дальневосточного бассейнового филиала ФГУП «Росморпорт»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C18C9" w:rsidRPr="0038295A" w:rsidRDefault="006C18C9" w:rsidP="006C18C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295A">
        <w:rPr>
          <w:rFonts w:eastAsia="Calibri"/>
          <w:b/>
          <w:sz w:val="28"/>
          <w:szCs w:val="28"/>
          <w:u w:val="single"/>
          <w:lang w:eastAsia="en-US"/>
        </w:rPr>
        <w:t>Генгруз МСП-90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• целевое назначение: бонопостановщик;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 xml:space="preserve">• свидетельство о государственной регистрации права хозяйственного ведения ФГУП «Росморпорт» от 13.11.2009 серия </w:t>
      </w:r>
      <w:r w:rsidRPr="0038295A">
        <w:rPr>
          <w:rFonts w:eastAsia="Calibri"/>
          <w:sz w:val="28"/>
          <w:szCs w:val="28"/>
          <w:lang w:val="en-US" w:eastAsia="en-US"/>
        </w:rPr>
        <w:t>MC</w:t>
      </w:r>
      <w:r w:rsidRPr="0038295A">
        <w:rPr>
          <w:rFonts w:eastAsia="Calibri"/>
          <w:sz w:val="28"/>
          <w:szCs w:val="28"/>
          <w:lang w:eastAsia="en-US"/>
        </w:rPr>
        <w:t>-</w:t>
      </w:r>
      <w:r w:rsidRPr="0038295A">
        <w:rPr>
          <w:rFonts w:eastAsia="Calibri"/>
          <w:sz w:val="28"/>
          <w:szCs w:val="28"/>
          <w:lang w:val="en-US" w:eastAsia="en-US"/>
        </w:rPr>
        <w:t>V</w:t>
      </w:r>
      <w:r w:rsidRPr="0038295A">
        <w:rPr>
          <w:rFonts w:eastAsia="Calibri"/>
          <w:sz w:val="28"/>
          <w:szCs w:val="28"/>
          <w:lang w:eastAsia="en-US"/>
        </w:rPr>
        <w:t xml:space="preserve"> № 000969;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• свидетельство о праве плавания под Государственным флагом Российской Федерации от 18.05.2018 200229575;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• порт приписки: морской порт Находка;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• местонахождение объекта: стоянка на причале № 24 в морском порту Находка;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• технические характеристики судна:</w:t>
      </w:r>
    </w:p>
    <w:tbl>
      <w:tblPr>
        <w:tblW w:w="949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4818"/>
      </w:tblGrid>
      <w:tr w:rsidR="006C18C9" w:rsidRPr="0038295A" w:rsidTr="00F570A6">
        <w:trPr>
          <w:trHeight w:val="13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rFonts w:eastAsia="Calibri"/>
                <w:sz w:val="28"/>
                <w:szCs w:val="28"/>
                <w:lang w:eastAsia="en-US"/>
              </w:rPr>
              <w:t>Год постройки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1991</w:t>
            </w:r>
          </w:p>
        </w:tc>
      </w:tr>
      <w:tr w:rsidR="006C18C9" w:rsidRPr="0038295A" w:rsidTr="00F570A6">
        <w:trPr>
          <w:trHeight w:val="13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rFonts w:eastAsia="Calibri"/>
                <w:sz w:val="28"/>
                <w:szCs w:val="28"/>
                <w:lang w:eastAsia="en-US"/>
              </w:rPr>
              <w:t>Место постройки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Николаевск на Амуре</w:t>
            </w:r>
          </w:p>
        </w:tc>
      </w:tr>
      <w:tr w:rsidR="006C18C9" w:rsidRPr="0038295A" w:rsidTr="00F570A6">
        <w:trPr>
          <w:trHeight w:val="37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Идентификационный номер ИМО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отсутствует</w:t>
            </w:r>
          </w:p>
        </w:tc>
      </w:tr>
      <w:tr w:rsidR="006C18C9" w:rsidRPr="0038295A" w:rsidTr="00F570A6">
        <w:trPr>
          <w:trHeight w:val="12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Тип судна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генгруз</w:t>
            </w:r>
          </w:p>
        </w:tc>
      </w:tr>
      <w:tr w:rsidR="006C18C9" w:rsidRPr="0038295A" w:rsidTr="00F570A6">
        <w:trPr>
          <w:trHeight w:val="14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Длина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23,75 м</w:t>
            </w:r>
          </w:p>
        </w:tc>
      </w:tr>
      <w:tr w:rsidR="006C18C9" w:rsidRPr="0038295A" w:rsidTr="00F570A6">
        <w:trPr>
          <w:trHeight w:val="14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Ширина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6,50 м</w:t>
            </w:r>
          </w:p>
        </w:tc>
      </w:tr>
      <w:tr w:rsidR="006C18C9" w:rsidRPr="0038295A" w:rsidTr="00F570A6">
        <w:trPr>
          <w:trHeight w:val="2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color w:val="FF0000"/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Высота борта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2,200 м</w:t>
            </w:r>
          </w:p>
        </w:tc>
      </w:tr>
      <w:tr w:rsidR="006C18C9" w:rsidRPr="0038295A" w:rsidTr="00F570A6">
        <w:trPr>
          <w:trHeight w:val="15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Осадка носом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1,78 м</w:t>
            </w:r>
          </w:p>
        </w:tc>
      </w:tr>
      <w:tr w:rsidR="006C18C9" w:rsidRPr="0038295A" w:rsidTr="00F570A6">
        <w:trPr>
          <w:trHeight w:val="15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Осадка кормой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1,78 м</w:t>
            </w:r>
          </w:p>
        </w:tc>
      </w:tr>
      <w:tr w:rsidR="006C18C9" w:rsidRPr="0038295A" w:rsidTr="00F570A6">
        <w:trPr>
          <w:trHeight w:val="15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Вместимость валовая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 xml:space="preserve">65,00 тонн </w:t>
            </w:r>
          </w:p>
        </w:tc>
      </w:tr>
      <w:tr w:rsidR="006C18C9" w:rsidRPr="0038295A" w:rsidTr="00F570A6">
        <w:trPr>
          <w:trHeight w:val="18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lastRenderedPageBreak/>
              <w:t>Вместимость чистая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19,00 тонн</w:t>
            </w:r>
          </w:p>
        </w:tc>
      </w:tr>
      <w:tr w:rsidR="006C18C9" w:rsidRPr="0038295A" w:rsidTr="00F570A6">
        <w:trPr>
          <w:trHeight w:val="22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Дедвейт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17,200 тонн</w:t>
            </w:r>
          </w:p>
        </w:tc>
      </w:tr>
      <w:tr w:rsidR="006C18C9" w:rsidRPr="0038295A" w:rsidTr="00F570A6">
        <w:trPr>
          <w:trHeight w:val="22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Материал корпуса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Сталь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Тип и количество движителей (ВФШ, ВРШ, ВРК), материал, количество лопастей, диаметр винта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нет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Подключение к береговой электрической сети (кВт/А)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7 кВт/13А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Спасательные средства (шлюпки, плоты, и др.), кол-во, вместимость, чел.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спасательный круг-4 шт., спасательный жилет-4 шт.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Количество служебных кают/коек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1/1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Экипаж (штатная численность/минимальный состав)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4/4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Срок действия Квалификационного свидетельства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Класс снят 06.09.2018</w:t>
            </w:r>
          </w:p>
        </w:tc>
      </w:tr>
      <w:tr w:rsidR="006C18C9" w:rsidRPr="0038295A" w:rsidTr="00F570A6">
        <w:trPr>
          <w:trHeight w:val="16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Срок проведения докового освидетельствования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8C9" w:rsidRPr="0038295A" w:rsidRDefault="006C18C9" w:rsidP="00F570A6">
            <w:pPr>
              <w:jc w:val="center"/>
              <w:rPr>
                <w:sz w:val="28"/>
                <w:szCs w:val="28"/>
              </w:rPr>
            </w:pPr>
            <w:r w:rsidRPr="0038295A">
              <w:rPr>
                <w:sz w:val="28"/>
                <w:szCs w:val="28"/>
              </w:rPr>
              <w:t>Не проводилось 31.07.2017 г.</w:t>
            </w:r>
          </w:p>
        </w:tc>
      </w:tr>
    </w:tbl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18C9" w:rsidRPr="0038295A" w:rsidRDefault="006C18C9" w:rsidP="006C18C9">
      <w:pPr>
        <w:ind w:firstLine="709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 xml:space="preserve">• </w:t>
      </w:r>
      <w:r w:rsidRPr="0038295A">
        <w:rPr>
          <w:rFonts w:eastAsia="Calibri"/>
          <w:b/>
          <w:sz w:val="28"/>
          <w:szCs w:val="28"/>
          <w:lang w:eastAsia="en-US"/>
        </w:rPr>
        <w:t>предложения об ориентировочной цене покупки Генгруза «МСП-90» просьба направлять в Восточное управление Дальневосточного бассейнового филиала по адресу электронной почты:</w:t>
      </w:r>
      <w:hyperlink r:id="rId12" w:history="1"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vst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rosmorport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 xml:space="preserve">• дополнительную справочную информацию об объекте можно получить в Восточном управлении Дальневосточного бассейнового филиала по телефонам (с понедельника по четверг с </w:t>
      </w:r>
      <w:r w:rsidRPr="0038295A">
        <w:rPr>
          <w:rFonts w:eastAsia="Calibri"/>
          <w:color w:val="000000"/>
          <w:sz w:val="28"/>
          <w:szCs w:val="28"/>
          <w:lang w:eastAsia="en-US"/>
        </w:rPr>
        <w:t xml:space="preserve">9:00 </w:t>
      </w:r>
      <w:r w:rsidRPr="0038295A">
        <w:rPr>
          <w:rFonts w:eastAsia="Calibri"/>
          <w:sz w:val="28"/>
          <w:szCs w:val="28"/>
          <w:lang w:eastAsia="en-US"/>
        </w:rPr>
        <w:t xml:space="preserve">до 17:00, пятница с </w:t>
      </w:r>
      <w:r w:rsidRPr="0038295A">
        <w:rPr>
          <w:rFonts w:eastAsia="Calibri"/>
          <w:color w:val="000000"/>
          <w:sz w:val="28"/>
          <w:szCs w:val="28"/>
          <w:lang w:eastAsia="en-US"/>
        </w:rPr>
        <w:t xml:space="preserve">9:00 </w:t>
      </w:r>
      <w:r w:rsidRPr="0038295A">
        <w:rPr>
          <w:rFonts w:eastAsia="Calibri"/>
          <w:sz w:val="28"/>
          <w:szCs w:val="28"/>
          <w:lang w:eastAsia="en-US"/>
        </w:rPr>
        <w:t>до 16:00 по владивостокскому времени, обеденный перерыв с 13:00 до 13:45):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+7 (4236) 66-51-40;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>+7 (4236) 66-42-35,</w:t>
      </w:r>
    </w:p>
    <w:p w:rsidR="006C18C9" w:rsidRPr="0038295A" w:rsidRDefault="006C18C9" w:rsidP="006C18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95A">
        <w:rPr>
          <w:rFonts w:eastAsia="Calibri"/>
          <w:sz w:val="28"/>
          <w:szCs w:val="28"/>
          <w:lang w:eastAsia="en-US"/>
        </w:rPr>
        <w:t xml:space="preserve">или направив запрос по факсу: </w:t>
      </w:r>
      <w:r w:rsidRPr="0038295A">
        <w:rPr>
          <w:rFonts w:eastAsia="Calibri"/>
          <w:iCs/>
          <w:sz w:val="28"/>
          <w:szCs w:val="28"/>
          <w:lang w:eastAsia="en-US"/>
        </w:rPr>
        <w:t xml:space="preserve">+7 (4236) 66-54-28 </w:t>
      </w:r>
      <w:r w:rsidRPr="0038295A">
        <w:rPr>
          <w:rFonts w:eastAsia="Calibri"/>
          <w:sz w:val="28"/>
          <w:szCs w:val="28"/>
          <w:lang w:eastAsia="en-US"/>
        </w:rPr>
        <w:t xml:space="preserve">или по адресу электронной почты: </w:t>
      </w:r>
      <w:hyperlink r:id="rId13" w:history="1"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vst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rosmorport</w:t>
        </w:r>
        <w:r w:rsidRPr="0038295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8295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073F71" w:rsidRDefault="00073F71" w:rsidP="00597E47">
      <w:pPr>
        <w:jc w:val="both"/>
        <w:rPr>
          <w:sz w:val="28"/>
          <w:szCs w:val="28"/>
        </w:rPr>
      </w:pPr>
    </w:p>
    <w:sectPr w:rsidR="00073F71" w:rsidSect="00486FA9">
      <w:headerReference w:type="default" r:id="rId14"/>
      <w:pgSz w:w="11906" w:h="16838" w:code="9"/>
      <w:pgMar w:top="709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03" w:rsidRDefault="00216B03" w:rsidP="00E27821">
      <w:r>
        <w:separator/>
      </w:r>
    </w:p>
  </w:endnote>
  <w:endnote w:type="continuationSeparator" w:id="1">
    <w:p w:rsidR="00216B03" w:rsidRDefault="00216B03" w:rsidP="00E2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03" w:rsidRDefault="00216B03" w:rsidP="00E27821">
      <w:r>
        <w:separator/>
      </w:r>
    </w:p>
  </w:footnote>
  <w:footnote w:type="continuationSeparator" w:id="1">
    <w:p w:rsidR="00216B03" w:rsidRDefault="00216B03" w:rsidP="00E2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1" w:rsidRDefault="007A3B27">
    <w:pPr>
      <w:pStyle w:val="a8"/>
      <w:jc w:val="center"/>
    </w:pPr>
    <w:r>
      <w:fldChar w:fldCharType="begin"/>
    </w:r>
    <w:r w:rsidR="00E27821">
      <w:instrText>PAGE   \* MERGEFORMAT</w:instrText>
    </w:r>
    <w:r>
      <w:fldChar w:fldCharType="separate"/>
    </w:r>
    <w:r w:rsidR="00231085">
      <w:rPr>
        <w:noProof/>
      </w:rPr>
      <w:t>2</w:t>
    </w:r>
    <w:r>
      <w:fldChar w:fldCharType="end"/>
    </w:r>
  </w:p>
  <w:p w:rsidR="00E27821" w:rsidRDefault="00E278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235"/>
    <w:multiLevelType w:val="hybridMultilevel"/>
    <w:tmpl w:val="5F3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AB"/>
    <w:multiLevelType w:val="hybridMultilevel"/>
    <w:tmpl w:val="77C09224"/>
    <w:lvl w:ilvl="0" w:tplc="3DE0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F2FC6"/>
    <w:multiLevelType w:val="hybridMultilevel"/>
    <w:tmpl w:val="1C265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E83D38"/>
    <w:multiLevelType w:val="hybridMultilevel"/>
    <w:tmpl w:val="45E267D4"/>
    <w:lvl w:ilvl="0" w:tplc="BB7C3A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79D50CE"/>
    <w:multiLevelType w:val="hybridMultilevel"/>
    <w:tmpl w:val="03A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6F32"/>
    <w:multiLevelType w:val="hybridMultilevel"/>
    <w:tmpl w:val="B14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A4"/>
    <w:rsid w:val="00044BB2"/>
    <w:rsid w:val="0005387B"/>
    <w:rsid w:val="00061890"/>
    <w:rsid w:val="00061C26"/>
    <w:rsid w:val="00065B90"/>
    <w:rsid w:val="00073F71"/>
    <w:rsid w:val="000865F2"/>
    <w:rsid w:val="000A1186"/>
    <w:rsid w:val="000B174C"/>
    <w:rsid w:val="000B6DC2"/>
    <w:rsid w:val="000C6CD1"/>
    <w:rsid w:val="000D5928"/>
    <w:rsid w:val="000F144D"/>
    <w:rsid w:val="00101AE3"/>
    <w:rsid w:val="0011326A"/>
    <w:rsid w:val="00113541"/>
    <w:rsid w:val="001142A0"/>
    <w:rsid w:val="00117DDA"/>
    <w:rsid w:val="00121AA8"/>
    <w:rsid w:val="001233F3"/>
    <w:rsid w:val="0014091C"/>
    <w:rsid w:val="00175982"/>
    <w:rsid w:val="001E50FA"/>
    <w:rsid w:val="001F5360"/>
    <w:rsid w:val="00216B03"/>
    <w:rsid w:val="00231085"/>
    <w:rsid w:val="002567F2"/>
    <w:rsid w:val="002679CD"/>
    <w:rsid w:val="00291EE1"/>
    <w:rsid w:val="002A7806"/>
    <w:rsid w:val="002B41FD"/>
    <w:rsid w:val="002D0055"/>
    <w:rsid w:val="002F45D7"/>
    <w:rsid w:val="003101DA"/>
    <w:rsid w:val="0031235B"/>
    <w:rsid w:val="00317D97"/>
    <w:rsid w:val="003204A6"/>
    <w:rsid w:val="003228A5"/>
    <w:rsid w:val="003B1685"/>
    <w:rsid w:val="003C05A4"/>
    <w:rsid w:val="003E06E2"/>
    <w:rsid w:val="003F1BAD"/>
    <w:rsid w:val="004032DF"/>
    <w:rsid w:val="00452835"/>
    <w:rsid w:val="00455A66"/>
    <w:rsid w:val="00486FA9"/>
    <w:rsid w:val="004A296D"/>
    <w:rsid w:val="004B06E2"/>
    <w:rsid w:val="004C1108"/>
    <w:rsid w:val="004D64DC"/>
    <w:rsid w:val="004E261E"/>
    <w:rsid w:val="004F6830"/>
    <w:rsid w:val="00512DBC"/>
    <w:rsid w:val="0054399B"/>
    <w:rsid w:val="00586D66"/>
    <w:rsid w:val="00592E7C"/>
    <w:rsid w:val="00597E47"/>
    <w:rsid w:val="005A3F2F"/>
    <w:rsid w:val="005C3D46"/>
    <w:rsid w:val="005C5FD5"/>
    <w:rsid w:val="005D70EE"/>
    <w:rsid w:val="006514D3"/>
    <w:rsid w:val="00663BDA"/>
    <w:rsid w:val="006C0C84"/>
    <w:rsid w:val="006C18C9"/>
    <w:rsid w:val="006E477B"/>
    <w:rsid w:val="0070110D"/>
    <w:rsid w:val="0074107A"/>
    <w:rsid w:val="00772E07"/>
    <w:rsid w:val="00777728"/>
    <w:rsid w:val="007A2542"/>
    <w:rsid w:val="007A3B27"/>
    <w:rsid w:val="007B3CCA"/>
    <w:rsid w:val="007C1A21"/>
    <w:rsid w:val="007C54FA"/>
    <w:rsid w:val="007D0B8E"/>
    <w:rsid w:val="007E20DD"/>
    <w:rsid w:val="007F07EB"/>
    <w:rsid w:val="007F4EFF"/>
    <w:rsid w:val="008118F1"/>
    <w:rsid w:val="008349FD"/>
    <w:rsid w:val="00841C99"/>
    <w:rsid w:val="008804C7"/>
    <w:rsid w:val="00885F85"/>
    <w:rsid w:val="008B5418"/>
    <w:rsid w:val="008C2D21"/>
    <w:rsid w:val="008C3879"/>
    <w:rsid w:val="008C3CB5"/>
    <w:rsid w:val="008D461A"/>
    <w:rsid w:val="008D4C5A"/>
    <w:rsid w:val="008F1735"/>
    <w:rsid w:val="008F17C4"/>
    <w:rsid w:val="00914672"/>
    <w:rsid w:val="00923EBC"/>
    <w:rsid w:val="00945C63"/>
    <w:rsid w:val="0098570A"/>
    <w:rsid w:val="0099276B"/>
    <w:rsid w:val="009A0434"/>
    <w:rsid w:val="009B3759"/>
    <w:rsid w:val="009C2C2E"/>
    <w:rsid w:val="009C641A"/>
    <w:rsid w:val="009E31EE"/>
    <w:rsid w:val="009F4800"/>
    <w:rsid w:val="00A0068F"/>
    <w:rsid w:val="00A57AF9"/>
    <w:rsid w:val="00A81664"/>
    <w:rsid w:val="00AA2660"/>
    <w:rsid w:val="00AB1D74"/>
    <w:rsid w:val="00AD0E5F"/>
    <w:rsid w:val="00AE1B11"/>
    <w:rsid w:val="00B01333"/>
    <w:rsid w:val="00B07E9B"/>
    <w:rsid w:val="00B21A76"/>
    <w:rsid w:val="00B3749B"/>
    <w:rsid w:val="00B42DD5"/>
    <w:rsid w:val="00B63CFE"/>
    <w:rsid w:val="00B912BC"/>
    <w:rsid w:val="00BB6870"/>
    <w:rsid w:val="00BC5478"/>
    <w:rsid w:val="00BD04FE"/>
    <w:rsid w:val="00BE568F"/>
    <w:rsid w:val="00BE5E4B"/>
    <w:rsid w:val="00C22846"/>
    <w:rsid w:val="00C251ED"/>
    <w:rsid w:val="00C255BE"/>
    <w:rsid w:val="00C61D5D"/>
    <w:rsid w:val="00C722C8"/>
    <w:rsid w:val="00CC388E"/>
    <w:rsid w:val="00CD7F0C"/>
    <w:rsid w:val="00CF270F"/>
    <w:rsid w:val="00CF6565"/>
    <w:rsid w:val="00D03AEB"/>
    <w:rsid w:val="00D040E4"/>
    <w:rsid w:val="00D17ED2"/>
    <w:rsid w:val="00D24A33"/>
    <w:rsid w:val="00D43AB9"/>
    <w:rsid w:val="00DB020B"/>
    <w:rsid w:val="00DB1378"/>
    <w:rsid w:val="00DB3C3A"/>
    <w:rsid w:val="00DC0167"/>
    <w:rsid w:val="00DD550B"/>
    <w:rsid w:val="00DF6D98"/>
    <w:rsid w:val="00E01CA6"/>
    <w:rsid w:val="00E13DB0"/>
    <w:rsid w:val="00E233A5"/>
    <w:rsid w:val="00E27821"/>
    <w:rsid w:val="00E5360C"/>
    <w:rsid w:val="00E55927"/>
    <w:rsid w:val="00E60838"/>
    <w:rsid w:val="00E66A62"/>
    <w:rsid w:val="00E75B01"/>
    <w:rsid w:val="00EA5256"/>
    <w:rsid w:val="00ED1A60"/>
    <w:rsid w:val="00F00EEB"/>
    <w:rsid w:val="00F10C83"/>
    <w:rsid w:val="00F20E80"/>
    <w:rsid w:val="00F6561C"/>
    <w:rsid w:val="00F90B8F"/>
    <w:rsid w:val="00FC19DB"/>
    <w:rsid w:val="00FF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B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99276B"/>
    <w:pPr>
      <w:keepNext/>
      <w:spacing w:before="16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76B"/>
    <w:pPr>
      <w:framePr w:w="3793" w:h="0" w:hSpace="141" w:wrap="around" w:vAnchor="text" w:hAnchor="page" w:x="1555" w:y="5"/>
      <w:ind w:right="-17"/>
      <w:jc w:val="center"/>
    </w:pPr>
    <w:rPr>
      <w:b/>
      <w:spacing w:val="-10"/>
    </w:rPr>
  </w:style>
  <w:style w:type="character" w:customStyle="1" w:styleId="a5">
    <w:name w:val="Основной текст Знак"/>
    <w:link w:val="a4"/>
    <w:rsid w:val="0099276B"/>
    <w:rPr>
      <w:rFonts w:eastAsia="Times New Roman"/>
      <w:b/>
      <w:spacing w:val="-10"/>
      <w:sz w:val="24"/>
    </w:rPr>
  </w:style>
  <w:style w:type="character" w:customStyle="1" w:styleId="10">
    <w:name w:val="Заголовок 1 Знак"/>
    <w:link w:val="1"/>
    <w:rsid w:val="0099276B"/>
    <w:rPr>
      <w:rFonts w:eastAsia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9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27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7821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E27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7821"/>
    <w:rPr>
      <w:rFonts w:eastAsia="Times New Roman"/>
      <w:sz w:val="24"/>
    </w:rPr>
  </w:style>
  <w:style w:type="paragraph" w:customStyle="1" w:styleId="ac">
    <w:name w:val="Часть"/>
    <w:basedOn w:val="a"/>
    <w:link w:val="ad"/>
    <w:rsid w:val="00597E47"/>
    <w:pPr>
      <w:tabs>
        <w:tab w:val="num" w:pos="567"/>
      </w:tabs>
      <w:spacing w:line="288" w:lineRule="auto"/>
      <w:ind w:firstLine="567"/>
      <w:jc w:val="both"/>
    </w:pPr>
    <w:rPr>
      <w:lang/>
    </w:rPr>
  </w:style>
  <w:style w:type="character" w:customStyle="1" w:styleId="ad">
    <w:name w:val="Часть Знак"/>
    <w:link w:val="ac"/>
    <w:locked/>
    <w:rsid w:val="00597E47"/>
    <w:rPr>
      <w:rFonts w:eastAsia="Times New Roman"/>
      <w:sz w:val="24"/>
      <w:lang/>
    </w:rPr>
  </w:style>
  <w:style w:type="paragraph" w:styleId="ae">
    <w:name w:val="List Paragraph"/>
    <w:basedOn w:val="a"/>
    <w:uiPriority w:val="34"/>
    <w:qFormat/>
    <w:rsid w:val="00597E47"/>
    <w:pPr>
      <w:ind w:left="720"/>
      <w:contextualSpacing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59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73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il@vst.rosmor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vst.rosmorpor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vst.rosmorpo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orpor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lank\&#1042;&#1086;&#1089;&#1090;.&#1059;&#1087;&#1088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A75E-E079-4917-A299-0005871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6422535</vt:i4>
      </vt:variant>
      <vt:variant>
        <vt:i4>6</vt:i4>
      </vt:variant>
      <vt:variant>
        <vt:i4>0</vt:i4>
      </vt:variant>
      <vt:variant>
        <vt:i4>5</vt:i4>
      </vt:variant>
      <vt:variant>
        <vt:lpwstr>mailto:mail@vst.rosmorport.ru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http://www.rosmorport.ru/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Алексей</dc:creator>
  <cp:lastModifiedBy>Zver</cp:lastModifiedBy>
  <cp:revision>2</cp:revision>
  <cp:lastPrinted>2019-02-07T22:33:00Z</cp:lastPrinted>
  <dcterms:created xsi:type="dcterms:W3CDTF">2019-03-26T06:41:00Z</dcterms:created>
  <dcterms:modified xsi:type="dcterms:W3CDTF">2019-03-26T06:41:00Z</dcterms:modified>
</cp:coreProperties>
</file>